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CBD0" w14:textId="23366B2E" w:rsidR="007F78FB" w:rsidRPr="00DC635A" w:rsidRDefault="00244155" w:rsidP="00DC635A">
      <w:pPr>
        <w:pStyle w:val="Sinespaciado"/>
        <w:jc w:val="center"/>
        <w:rPr>
          <w:rFonts w:ascii="Arial" w:hAnsi="Arial" w:cs="Arial"/>
          <w:b/>
          <w:bCs/>
          <w:sz w:val="24"/>
          <w:szCs w:val="24"/>
        </w:rPr>
      </w:pPr>
      <w:r>
        <w:rPr>
          <w:rFonts w:ascii="Arial" w:hAnsi="Arial" w:cs="Arial"/>
          <w:b/>
          <w:bCs/>
          <w:sz w:val="24"/>
          <w:szCs w:val="24"/>
        </w:rPr>
        <w:t>MANTENDRÁN GOBIERNO DE BJ Y DEL ESTADO LIMPIEZA DE “PARQUE DE LA EQUIDAD”</w:t>
      </w:r>
    </w:p>
    <w:p w14:paraId="5FDA90A7" w14:textId="77777777" w:rsidR="00DC635A" w:rsidRDefault="00DC635A" w:rsidP="00DC635A">
      <w:pPr>
        <w:pStyle w:val="Sinespaciado"/>
        <w:jc w:val="both"/>
        <w:rPr>
          <w:rFonts w:ascii="Arial" w:hAnsi="Arial" w:cs="Arial"/>
          <w:b/>
          <w:bCs/>
        </w:rPr>
      </w:pPr>
    </w:p>
    <w:p w14:paraId="6E8C686A" w14:textId="77777777" w:rsidR="00D23883" w:rsidRPr="00D23883" w:rsidRDefault="00F7125A" w:rsidP="00D23883">
      <w:pPr>
        <w:pStyle w:val="Sinespaciado"/>
        <w:jc w:val="both"/>
        <w:rPr>
          <w:rFonts w:ascii="Arial" w:hAnsi="Arial" w:cs="Arial"/>
          <w:sz w:val="24"/>
          <w:szCs w:val="24"/>
        </w:rPr>
      </w:pPr>
      <w:r w:rsidRPr="00DC635A">
        <w:rPr>
          <w:rFonts w:ascii="Arial" w:hAnsi="Arial" w:cs="Arial"/>
          <w:b/>
          <w:bCs/>
          <w:sz w:val="24"/>
          <w:szCs w:val="24"/>
        </w:rPr>
        <w:t>Cancún Q. R.</w:t>
      </w:r>
      <w:r w:rsidR="00884862" w:rsidRPr="00DC635A">
        <w:rPr>
          <w:rFonts w:ascii="Arial" w:hAnsi="Arial" w:cs="Arial"/>
          <w:b/>
          <w:bCs/>
          <w:sz w:val="24"/>
          <w:szCs w:val="24"/>
        </w:rPr>
        <w:t>,</w:t>
      </w:r>
      <w:r w:rsidRPr="00DC635A">
        <w:rPr>
          <w:rFonts w:ascii="Arial" w:hAnsi="Arial" w:cs="Arial"/>
          <w:b/>
          <w:bCs/>
          <w:sz w:val="24"/>
          <w:szCs w:val="24"/>
        </w:rPr>
        <w:t xml:space="preserve"> a </w:t>
      </w:r>
      <w:r w:rsidR="00D848E5" w:rsidRPr="00DC635A">
        <w:rPr>
          <w:rFonts w:ascii="Arial" w:hAnsi="Arial" w:cs="Arial"/>
          <w:b/>
          <w:bCs/>
          <w:sz w:val="24"/>
          <w:szCs w:val="24"/>
        </w:rPr>
        <w:t>2</w:t>
      </w:r>
      <w:r w:rsidR="00CD7D34">
        <w:rPr>
          <w:rFonts w:ascii="Arial" w:hAnsi="Arial" w:cs="Arial"/>
          <w:b/>
          <w:bCs/>
          <w:sz w:val="24"/>
          <w:szCs w:val="24"/>
        </w:rPr>
        <w:t>5</w:t>
      </w:r>
      <w:r w:rsidRPr="00DC635A">
        <w:rPr>
          <w:rFonts w:ascii="Arial" w:hAnsi="Arial" w:cs="Arial"/>
          <w:b/>
          <w:bCs/>
          <w:sz w:val="24"/>
          <w:szCs w:val="24"/>
        </w:rPr>
        <w:t xml:space="preserve"> de julio de 2024</w:t>
      </w:r>
      <w:r w:rsidRPr="00DC635A">
        <w:rPr>
          <w:rFonts w:ascii="Arial" w:hAnsi="Arial" w:cs="Arial"/>
          <w:sz w:val="24"/>
          <w:szCs w:val="24"/>
        </w:rPr>
        <w:t xml:space="preserve">.- </w:t>
      </w:r>
      <w:r w:rsidR="00D23883" w:rsidRPr="00D23883">
        <w:rPr>
          <w:rFonts w:ascii="Arial" w:hAnsi="Arial" w:cs="Arial"/>
          <w:sz w:val="24"/>
          <w:szCs w:val="24"/>
        </w:rPr>
        <w:t xml:space="preserve">A fin de seguirse realizando el mantenimiento y limpieza de las áreas verdes que se encuentran dentro del “Parque de la Equidad”, para disfrute de las familias, el Cabildo de Benito Juárez aprobó por unanimidad de votos celebrar un nuevo convenio de colaboración con la Agencia de Proyectos Estratégicos del Estado de Quintana Roo (AGEPRO), </w:t>
      </w:r>
    </w:p>
    <w:p w14:paraId="1B8E9762" w14:textId="77777777" w:rsidR="00D23883" w:rsidRPr="00D23883" w:rsidRDefault="00D23883" w:rsidP="00D23883">
      <w:pPr>
        <w:pStyle w:val="Sinespaciado"/>
        <w:jc w:val="both"/>
        <w:rPr>
          <w:rFonts w:ascii="Arial" w:hAnsi="Arial" w:cs="Arial"/>
          <w:sz w:val="24"/>
          <w:szCs w:val="24"/>
        </w:rPr>
      </w:pPr>
    </w:p>
    <w:p w14:paraId="48523B3B" w14:textId="77777777" w:rsidR="00D23883" w:rsidRPr="00D23883" w:rsidRDefault="00D23883" w:rsidP="00D23883">
      <w:pPr>
        <w:pStyle w:val="Sinespaciado"/>
        <w:jc w:val="both"/>
        <w:rPr>
          <w:rFonts w:ascii="Arial" w:hAnsi="Arial" w:cs="Arial"/>
          <w:sz w:val="24"/>
          <w:szCs w:val="24"/>
        </w:rPr>
      </w:pPr>
      <w:r w:rsidRPr="00D23883">
        <w:rPr>
          <w:rFonts w:ascii="Arial" w:hAnsi="Arial" w:cs="Arial"/>
          <w:sz w:val="24"/>
          <w:szCs w:val="24"/>
        </w:rPr>
        <w:t xml:space="preserve">Durante la Sexagésima Novena Sesión Ordinaria, realizada en la Sala “20 de abril” y encabezada por la Presidenta Municipal, Ana Paty Peralta, se explicó que la autoridad local realiza actividades de poda, chapeo, barrido, escobillado, pepena, retiro de desechos vegetales y fumigación de forma permanente y continua, no solamente en dicho espacio público, sino en las tres avenidas que contempla. </w:t>
      </w:r>
    </w:p>
    <w:p w14:paraId="15B71BDB" w14:textId="77777777" w:rsidR="00D23883" w:rsidRPr="00D23883" w:rsidRDefault="00D23883" w:rsidP="00D23883">
      <w:pPr>
        <w:pStyle w:val="Sinespaciado"/>
        <w:jc w:val="both"/>
        <w:rPr>
          <w:rFonts w:ascii="Arial" w:hAnsi="Arial" w:cs="Arial"/>
          <w:sz w:val="24"/>
          <w:szCs w:val="24"/>
        </w:rPr>
      </w:pPr>
    </w:p>
    <w:p w14:paraId="2CB456BC" w14:textId="77777777" w:rsidR="00D23883" w:rsidRPr="00D23883" w:rsidRDefault="00D23883" w:rsidP="00D23883">
      <w:pPr>
        <w:pStyle w:val="Sinespaciado"/>
        <w:jc w:val="both"/>
        <w:rPr>
          <w:rFonts w:ascii="Arial" w:hAnsi="Arial" w:cs="Arial"/>
          <w:sz w:val="24"/>
          <w:szCs w:val="24"/>
        </w:rPr>
      </w:pPr>
      <w:r w:rsidRPr="00D23883">
        <w:rPr>
          <w:rFonts w:ascii="Arial" w:hAnsi="Arial" w:cs="Arial"/>
          <w:sz w:val="24"/>
          <w:szCs w:val="24"/>
        </w:rPr>
        <w:t xml:space="preserve">Por ello, al renovar dicho acuerdo con la autoridad estatal, ésta se compromete a dotar del equipo y herramientas, así como insumos, consumibles, fertilizantes necesarios para continuar con la fumigación de los tres sectores, además de realizar la poda con mayor eficiencia. </w:t>
      </w:r>
    </w:p>
    <w:p w14:paraId="1D702A4A" w14:textId="77777777" w:rsidR="00D23883" w:rsidRPr="00D23883" w:rsidRDefault="00D23883" w:rsidP="00D23883">
      <w:pPr>
        <w:pStyle w:val="Sinespaciado"/>
        <w:jc w:val="both"/>
        <w:rPr>
          <w:rFonts w:ascii="Arial" w:hAnsi="Arial" w:cs="Arial"/>
          <w:sz w:val="24"/>
          <w:szCs w:val="24"/>
        </w:rPr>
      </w:pPr>
    </w:p>
    <w:p w14:paraId="73131100" w14:textId="77777777" w:rsidR="00D23883" w:rsidRPr="00D23883" w:rsidRDefault="00D23883" w:rsidP="00D23883">
      <w:pPr>
        <w:pStyle w:val="Sinespaciado"/>
        <w:jc w:val="both"/>
        <w:rPr>
          <w:rFonts w:ascii="Arial" w:hAnsi="Arial" w:cs="Arial"/>
          <w:sz w:val="24"/>
          <w:szCs w:val="24"/>
        </w:rPr>
      </w:pPr>
      <w:r w:rsidRPr="00D23883">
        <w:rPr>
          <w:rFonts w:ascii="Arial" w:hAnsi="Arial" w:cs="Arial"/>
          <w:sz w:val="24"/>
          <w:szCs w:val="24"/>
        </w:rPr>
        <w:t xml:space="preserve">En otros temas, se avalaron por unanimidad de votos los nombramientos de Pablo Gutiérrez Fernández, como secretario general del Ayuntamiento, y de Alejandro Luna López, como director del Instituto del Deporte (IMD). </w:t>
      </w:r>
    </w:p>
    <w:p w14:paraId="3D802F13" w14:textId="77777777" w:rsidR="00D23883" w:rsidRPr="00D23883" w:rsidRDefault="00D23883" w:rsidP="00D23883">
      <w:pPr>
        <w:pStyle w:val="Sinespaciado"/>
        <w:jc w:val="both"/>
        <w:rPr>
          <w:rFonts w:ascii="Arial" w:hAnsi="Arial" w:cs="Arial"/>
          <w:sz w:val="24"/>
          <w:szCs w:val="24"/>
        </w:rPr>
      </w:pPr>
    </w:p>
    <w:p w14:paraId="799AD253" w14:textId="77777777" w:rsidR="00D23883" w:rsidRPr="00D23883" w:rsidRDefault="00D23883" w:rsidP="00D23883">
      <w:pPr>
        <w:pStyle w:val="Sinespaciado"/>
        <w:jc w:val="both"/>
        <w:rPr>
          <w:rFonts w:ascii="Arial" w:hAnsi="Arial" w:cs="Arial"/>
          <w:sz w:val="24"/>
          <w:szCs w:val="24"/>
        </w:rPr>
      </w:pPr>
      <w:r w:rsidRPr="00D23883">
        <w:rPr>
          <w:rFonts w:ascii="Arial" w:hAnsi="Arial" w:cs="Arial"/>
          <w:sz w:val="24"/>
          <w:szCs w:val="24"/>
        </w:rPr>
        <w:t xml:space="preserve">De igual forma por unanimidad, se aceptó la iniciativa con proyecto de decreto por el que se solicita al Poder Ejecutivo de Quintana Roo funja como obligado solidario del municipio y sus organismos descentralizados, para la suscripción de un convenio de incorporación voluntaria al régimen obligatorio del Instituto Mexicano del Seguro Social (IMSS), a fin de que se realicen las contrataciones de recursos humanos con todas las prestaciones legales correspondientes. </w:t>
      </w:r>
    </w:p>
    <w:p w14:paraId="4383C5F8" w14:textId="77777777" w:rsidR="00D23883" w:rsidRPr="00D23883" w:rsidRDefault="00D23883" w:rsidP="00D23883">
      <w:pPr>
        <w:pStyle w:val="Sinespaciado"/>
        <w:jc w:val="both"/>
        <w:rPr>
          <w:rFonts w:ascii="Arial" w:hAnsi="Arial" w:cs="Arial"/>
          <w:sz w:val="24"/>
          <w:szCs w:val="24"/>
        </w:rPr>
      </w:pPr>
    </w:p>
    <w:p w14:paraId="314E92D6" w14:textId="05B07A9C" w:rsidR="00D23883" w:rsidRPr="00D23883" w:rsidRDefault="00D23883" w:rsidP="00D23883">
      <w:pPr>
        <w:pStyle w:val="Sinespaciado"/>
        <w:jc w:val="both"/>
        <w:rPr>
          <w:rFonts w:ascii="Arial" w:hAnsi="Arial" w:cs="Arial"/>
          <w:sz w:val="24"/>
          <w:szCs w:val="24"/>
        </w:rPr>
      </w:pPr>
      <w:r w:rsidRPr="00D23883">
        <w:rPr>
          <w:rFonts w:ascii="Arial" w:hAnsi="Arial" w:cs="Arial"/>
          <w:sz w:val="24"/>
          <w:szCs w:val="24"/>
        </w:rPr>
        <w:t>Al respecto, la Presidenta Municipal subrayó que es un</w:t>
      </w:r>
      <w:r w:rsidR="006E17FE">
        <w:rPr>
          <w:rFonts w:ascii="Arial" w:hAnsi="Arial" w:cs="Arial"/>
          <w:sz w:val="24"/>
          <w:szCs w:val="24"/>
        </w:rPr>
        <w:t>a</w:t>
      </w:r>
      <w:r w:rsidRPr="00D23883">
        <w:rPr>
          <w:rFonts w:ascii="Arial" w:hAnsi="Arial" w:cs="Arial"/>
          <w:sz w:val="24"/>
          <w:szCs w:val="24"/>
        </w:rPr>
        <w:t xml:space="preserve"> importante oportunidad para seguir avanzando en materia de justicia social, para que los trabajadores de esas instancias puedan tener prestaciones médicas, de retiro y vivienda, lo cual les permitirá incrementar su calidad de vida y la de sus familias. </w:t>
      </w:r>
    </w:p>
    <w:p w14:paraId="2E63EA1E" w14:textId="77777777" w:rsidR="00D23883" w:rsidRPr="00D23883" w:rsidRDefault="00D23883" w:rsidP="00D23883">
      <w:pPr>
        <w:pStyle w:val="Sinespaciado"/>
        <w:jc w:val="both"/>
        <w:rPr>
          <w:rFonts w:ascii="Arial" w:hAnsi="Arial" w:cs="Arial"/>
          <w:sz w:val="24"/>
          <w:szCs w:val="24"/>
        </w:rPr>
      </w:pPr>
    </w:p>
    <w:p w14:paraId="3ACF6388" w14:textId="4A195A96" w:rsidR="00DC635A" w:rsidRDefault="00D23883" w:rsidP="00D23883">
      <w:pPr>
        <w:pStyle w:val="Sinespaciado"/>
        <w:jc w:val="both"/>
        <w:rPr>
          <w:rFonts w:ascii="Arial" w:hAnsi="Arial" w:cs="Arial"/>
          <w:sz w:val="24"/>
          <w:szCs w:val="24"/>
        </w:rPr>
      </w:pPr>
      <w:r w:rsidRPr="00D23883">
        <w:rPr>
          <w:rFonts w:ascii="Arial" w:hAnsi="Arial" w:cs="Arial"/>
          <w:sz w:val="24"/>
          <w:szCs w:val="24"/>
        </w:rPr>
        <w:t>Por último, se avalaron por unanimidad reformas al Reglamento para el Registro y Control del Patrimonio de Benito Juárez, para establecer tiempos de baja, enajenación e información respecto a los bienes propiedad del municipio, evitando con ello rezagos y acumulación de los que no resulten útiles y cuyo mantenimiento genere un costo o perjuicio a la autoridad.</w:t>
      </w:r>
    </w:p>
    <w:p w14:paraId="4330807D" w14:textId="77777777" w:rsidR="00D23883" w:rsidRDefault="00D23883" w:rsidP="00D23883">
      <w:pPr>
        <w:pStyle w:val="Sinespaciado"/>
        <w:jc w:val="both"/>
        <w:rPr>
          <w:rFonts w:ascii="Arial" w:hAnsi="Arial" w:cs="Arial"/>
        </w:rPr>
      </w:pPr>
    </w:p>
    <w:p w14:paraId="6D2BC81C" w14:textId="6A9412E8" w:rsidR="00095806" w:rsidRPr="00244155" w:rsidRDefault="00F7125A" w:rsidP="00244155">
      <w:pPr>
        <w:pStyle w:val="Sinespaciado"/>
        <w:jc w:val="center"/>
        <w:rPr>
          <w:rFonts w:ascii="Arial" w:hAnsi="Arial" w:cs="Arial"/>
          <w:sz w:val="24"/>
          <w:szCs w:val="24"/>
        </w:rPr>
      </w:pPr>
      <w:r w:rsidRPr="00F7125A">
        <w:rPr>
          <w:rFonts w:ascii="Arial" w:hAnsi="Arial" w:cs="Arial"/>
          <w:sz w:val="24"/>
          <w:szCs w:val="24"/>
        </w:rPr>
        <w:lastRenderedPageBreak/>
        <w:t>****</w:t>
      </w:r>
      <w:r>
        <w:rPr>
          <w:rFonts w:ascii="Arial" w:hAnsi="Arial" w:cs="Arial"/>
          <w:sz w:val="24"/>
          <w:szCs w:val="24"/>
        </w:rPr>
        <w:t>********</w:t>
      </w:r>
    </w:p>
    <w:sectPr w:rsidR="00095806" w:rsidRPr="0024415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267" w14:textId="77777777" w:rsidR="00652A5A" w:rsidRDefault="00652A5A" w:rsidP="0092028B">
      <w:r>
        <w:separator/>
      </w:r>
    </w:p>
  </w:endnote>
  <w:endnote w:type="continuationSeparator" w:id="0">
    <w:p w14:paraId="76E0209E" w14:textId="77777777" w:rsidR="00652A5A" w:rsidRDefault="00652A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4AB" w14:textId="77777777" w:rsidR="00652A5A" w:rsidRDefault="00652A5A" w:rsidP="0092028B">
      <w:r>
        <w:separator/>
      </w:r>
    </w:p>
  </w:footnote>
  <w:footnote w:type="continuationSeparator" w:id="0">
    <w:p w14:paraId="2C500B5A" w14:textId="77777777" w:rsidR="00652A5A" w:rsidRDefault="00652A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0DF4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w:t>
                          </w:r>
                          <w:r w:rsidR="007F78FB">
                            <w:rPr>
                              <w:rFonts w:cstheme="minorHAnsi"/>
                              <w:b/>
                              <w:bCs/>
                              <w:lang w:val="es-ES"/>
                            </w:rPr>
                            <w:t>8</w:t>
                          </w:r>
                          <w:r w:rsidR="00D23883">
                            <w:rPr>
                              <w:rFonts w:cstheme="minorHAnsi"/>
                              <w:b/>
                              <w:bCs/>
                              <w:lang w:val="es-E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0DF46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7125A">
                      <w:rPr>
                        <w:rFonts w:cstheme="minorHAnsi"/>
                        <w:b/>
                        <w:bCs/>
                        <w:lang w:val="es-ES"/>
                      </w:rPr>
                      <w:t>2</w:t>
                    </w:r>
                    <w:r w:rsidR="007F78FB">
                      <w:rPr>
                        <w:rFonts w:cstheme="minorHAnsi"/>
                        <w:b/>
                        <w:bCs/>
                        <w:lang w:val="es-ES"/>
                      </w:rPr>
                      <w:t>8</w:t>
                    </w:r>
                    <w:r w:rsidR="00D23883">
                      <w:rPr>
                        <w:rFonts w:cstheme="minorHAnsi"/>
                        <w:b/>
                        <w:bCs/>
                        <w:lang w:val="es-ES"/>
                      </w:rPr>
                      <w:t>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64361A"/>
    <w:multiLevelType w:val="hybridMultilevel"/>
    <w:tmpl w:val="7E24A0F2"/>
    <w:lvl w:ilvl="0" w:tplc="5F6C3D48">
      <w:start w:val="4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82688F"/>
    <w:multiLevelType w:val="hybridMultilevel"/>
    <w:tmpl w:val="06A42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7C21B1"/>
    <w:multiLevelType w:val="hybridMultilevel"/>
    <w:tmpl w:val="84729AE2"/>
    <w:lvl w:ilvl="0" w:tplc="161A44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D927FF"/>
    <w:multiLevelType w:val="hybridMultilevel"/>
    <w:tmpl w:val="1834C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75461"/>
    <w:multiLevelType w:val="hybridMultilevel"/>
    <w:tmpl w:val="B4907852"/>
    <w:lvl w:ilvl="0" w:tplc="5F6C3D48">
      <w:start w:val="4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2CF3891"/>
    <w:multiLevelType w:val="hybridMultilevel"/>
    <w:tmpl w:val="2A926BA4"/>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6"/>
  </w:num>
  <w:num w:numId="2" w16cid:durableId="381247589">
    <w:abstractNumId w:val="13"/>
  </w:num>
  <w:num w:numId="3" w16cid:durableId="1350453206">
    <w:abstractNumId w:val="1"/>
  </w:num>
  <w:num w:numId="4" w16cid:durableId="2059013186">
    <w:abstractNumId w:val="8"/>
  </w:num>
  <w:num w:numId="5" w16cid:durableId="2000115139">
    <w:abstractNumId w:val="9"/>
  </w:num>
  <w:num w:numId="6" w16cid:durableId="1912302049">
    <w:abstractNumId w:val="0"/>
  </w:num>
  <w:num w:numId="7" w16cid:durableId="1343319712">
    <w:abstractNumId w:val="15"/>
  </w:num>
  <w:num w:numId="8" w16cid:durableId="1458714387">
    <w:abstractNumId w:val="5"/>
  </w:num>
  <w:num w:numId="9" w16cid:durableId="812523015">
    <w:abstractNumId w:val="2"/>
  </w:num>
  <w:num w:numId="10" w16cid:durableId="1335645042">
    <w:abstractNumId w:val="11"/>
  </w:num>
  <w:num w:numId="11" w16cid:durableId="1581596644">
    <w:abstractNumId w:val="10"/>
  </w:num>
  <w:num w:numId="12" w16cid:durableId="1846020326">
    <w:abstractNumId w:val="14"/>
  </w:num>
  <w:num w:numId="13" w16cid:durableId="2034458878">
    <w:abstractNumId w:val="4"/>
  </w:num>
  <w:num w:numId="14" w16cid:durableId="1328945914">
    <w:abstractNumId w:val="3"/>
  </w:num>
  <w:num w:numId="15" w16cid:durableId="1776291502">
    <w:abstractNumId w:val="12"/>
  </w:num>
  <w:num w:numId="16" w16cid:durableId="187523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8253A"/>
    <w:rsid w:val="00095806"/>
    <w:rsid w:val="000B62FF"/>
    <w:rsid w:val="000C25FB"/>
    <w:rsid w:val="000D2232"/>
    <w:rsid w:val="00111F21"/>
    <w:rsid w:val="001251F8"/>
    <w:rsid w:val="0014199E"/>
    <w:rsid w:val="00160DEE"/>
    <w:rsid w:val="001807E4"/>
    <w:rsid w:val="001B0164"/>
    <w:rsid w:val="001E4054"/>
    <w:rsid w:val="002048F8"/>
    <w:rsid w:val="00244155"/>
    <w:rsid w:val="0027105C"/>
    <w:rsid w:val="0029683D"/>
    <w:rsid w:val="002A38C5"/>
    <w:rsid w:val="002B1033"/>
    <w:rsid w:val="002F0A83"/>
    <w:rsid w:val="00326AE6"/>
    <w:rsid w:val="003319CB"/>
    <w:rsid w:val="003425A3"/>
    <w:rsid w:val="003425F7"/>
    <w:rsid w:val="00346C0B"/>
    <w:rsid w:val="003A44F8"/>
    <w:rsid w:val="003E64E6"/>
    <w:rsid w:val="003F2828"/>
    <w:rsid w:val="003F5E8C"/>
    <w:rsid w:val="00403535"/>
    <w:rsid w:val="004076CD"/>
    <w:rsid w:val="004433C5"/>
    <w:rsid w:val="00483B60"/>
    <w:rsid w:val="00485C06"/>
    <w:rsid w:val="00496F14"/>
    <w:rsid w:val="004A23F2"/>
    <w:rsid w:val="004A519D"/>
    <w:rsid w:val="004D6C77"/>
    <w:rsid w:val="00500033"/>
    <w:rsid w:val="00500F50"/>
    <w:rsid w:val="00512C37"/>
    <w:rsid w:val="005271C9"/>
    <w:rsid w:val="00533FCF"/>
    <w:rsid w:val="00562395"/>
    <w:rsid w:val="005967EA"/>
    <w:rsid w:val="005B5A49"/>
    <w:rsid w:val="005F1E5C"/>
    <w:rsid w:val="005F6DA1"/>
    <w:rsid w:val="00602666"/>
    <w:rsid w:val="00634500"/>
    <w:rsid w:val="00634D39"/>
    <w:rsid w:val="0063616E"/>
    <w:rsid w:val="00652A5A"/>
    <w:rsid w:val="0065406D"/>
    <w:rsid w:val="0066440A"/>
    <w:rsid w:val="006727C8"/>
    <w:rsid w:val="0067627D"/>
    <w:rsid w:val="00677EBC"/>
    <w:rsid w:val="006921E7"/>
    <w:rsid w:val="006960A5"/>
    <w:rsid w:val="006A1CAC"/>
    <w:rsid w:val="006A23A7"/>
    <w:rsid w:val="006E17FE"/>
    <w:rsid w:val="006F0C0F"/>
    <w:rsid w:val="006F54F3"/>
    <w:rsid w:val="0070322A"/>
    <w:rsid w:val="00714BC8"/>
    <w:rsid w:val="00725BC1"/>
    <w:rsid w:val="00727F70"/>
    <w:rsid w:val="00744B32"/>
    <w:rsid w:val="00751B55"/>
    <w:rsid w:val="0075403C"/>
    <w:rsid w:val="007657E9"/>
    <w:rsid w:val="00767EF9"/>
    <w:rsid w:val="00771DF7"/>
    <w:rsid w:val="00794C8E"/>
    <w:rsid w:val="00795210"/>
    <w:rsid w:val="007B128D"/>
    <w:rsid w:val="007E0B4C"/>
    <w:rsid w:val="007F3DEC"/>
    <w:rsid w:val="007F78FB"/>
    <w:rsid w:val="00822E90"/>
    <w:rsid w:val="00835CA4"/>
    <w:rsid w:val="008725D3"/>
    <w:rsid w:val="00884862"/>
    <w:rsid w:val="0089057B"/>
    <w:rsid w:val="00892256"/>
    <w:rsid w:val="00893676"/>
    <w:rsid w:val="008A3EC0"/>
    <w:rsid w:val="008B7CE6"/>
    <w:rsid w:val="008C2F4E"/>
    <w:rsid w:val="008F6697"/>
    <w:rsid w:val="0091641D"/>
    <w:rsid w:val="0092028B"/>
    <w:rsid w:val="00922EC5"/>
    <w:rsid w:val="009230C7"/>
    <w:rsid w:val="0092643C"/>
    <w:rsid w:val="00926E32"/>
    <w:rsid w:val="00964A5A"/>
    <w:rsid w:val="00972D05"/>
    <w:rsid w:val="009B6027"/>
    <w:rsid w:val="009C0DC7"/>
    <w:rsid w:val="009C1AAE"/>
    <w:rsid w:val="009D2BE0"/>
    <w:rsid w:val="009D4A58"/>
    <w:rsid w:val="009D5145"/>
    <w:rsid w:val="009E11F6"/>
    <w:rsid w:val="009E580B"/>
    <w:rsid w:val="009E5904"/>
    <w:rsid w:val="00A21FB4"/>
    <w:rsid w:val="00A30327"/>
    <w:rsid w:val="00A4359A"/>
    <w:rsid w:val="00A532FD"/>
    <w:rsid w:val="00A5698C"/>
    <w:rsid w:val="00A91BD6"/>
    <w:rsid w:val="00AA45D3"/>
    <w:rsid w:val="00AB28A9"/>
    <w:rsid w:val="00AC6469"/>
    <w:rsid w:val="00AC7FCB"/>
    <w:rsid w:val="00AE35FF"/>
    <w:rsid w:val="00B20549"/>
    <w:rsid w:val="00B446D9"/>
    <w:rsid w:val="00B5515B"/>
    <w:rsid w:val="00B5654E"/>
    <w:rsid w:val="00B848CA"/>
    <w:rsid w:val="00BA3047"/>
    <w:rsid w:val="00BD5728"/>
    <w:rsid w:val="00C01F88"/>
    <w:rsid w:val="00C536F9"/>
    <w:rsid w:val="00C644E1"/>
    <w:rsid w:val="00C71425"/>
    <w:rsid w:val="00C948AD"/>
    <w:rsid w:val="00C956D7"/>
    <w:rsid w:val="00CB2A24"/>
    <w:rsid w:val="00CD4067"/>
    <w:rsid w:val="00CD7D34"/>
    <w:rsid w:val="00CF2748"/>
    <w:rsid w:val="00D05212"/>
    <w:rsid w:val="00D10FF0"/>
    <w:rsid w:val="00D23883"/>
    <w:rsid w:val="00D23899"/>
    <w:rsid w:val="00D301AB"/>
    <w:rsid w:val="00D80EDE"/>
    <w:rsid w:val="00D848E5"/>
    <w:rsid w:val="00DB19B9"/>
    <w:rsid w:val="00DC635A"/>
    <w:rsid w:val="00DC73C2"/>
    <w:rsid w:val="00E138CB"/>
    <w:rsid w:val="00E15594"/>
    <w:rsid w:val="00E37EA2"/>
    <w:rsid w:val="00E90C7C"/>
    <w:rsid w:val="00E9540E"/>
    <w:rsid w:val="00EA339E"/>
    <w:rsid w:val="00EA44E4"/>
    <w:rsid w:val="00EC7BE5"/>
    <w:rsid w:val="00ED16A2"/>
    <w:rsid w:val="00EE47E2"/>
    <w:rsid w:val="00EF3070"/>
    <w:rsid w:val="00F313EE"/>
    <w:rsid w:val="00F420C5"/>
    <w:rsid w:val="00F51C37"/>
    <w:rsid w:val="00F7125A"/>
    <w:rsid w:val="00F812A6"/>
    <w:rsid w:val="00F85933"/>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unhideWhenUsed/>
    <w:rsid w:val="00884862"/>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2209">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24940131">
      <w:bodyDiv w:val="1"/>
      <w:marLeft w:val="0"/>
      <w:marRight w:val="0"/>
      <w:marTop w:val="0"/>
      <w:marBottom w:val="0"/>
      <w:divBdr>
        <w:top w:val="none" w:sz="0" w:space="0" w:color="auto"/>
        <w:left w:val="none" w:sz="0" w:space="0" w:color="auto"/>
        <w:bottom w:val="none" w:sz="0" w:space="0" w:color="auto"/>
        <w:right w:val="none" w:sz="0" w:space="0" w:color="auto"/>
      </w:divBdr>
    </w:div>
    <w:div w:id="214476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26</cp:revision>
  <dcterms:created xsi:type="dcterms:W3CDTF">2024-07-05T03:01:00Z</dcterms:created>
  <dcterms:modified xsi:type="dcterms:W3CDTF">2024-07-25T18:38:00Z</dcterms:modified>
</cp:coreProperties>
</file>